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7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728"/>
        <w:gridCol w:w="2397"/>
        <w:gridCol w:w="1068"/>
        <w:gridCol w:w="1032"/>
        <w:gridCol w:w="1059"/>
        <w:gridCol w:w="1052"/>
        <w:gridCol w:w="1131"/>
        <w:gridCol w:w="1032"/>
        <w:gridCol w:w="1069"/>
        <w:gridCol w:w="995"/>
        <w:gridCol w:w="1030"/>
        <w:gridCol w:w="885"/>
      </w:tblGrid>
      <w:tr w:rsidR="00966773" w:rsidTr="00096074">
        <w:trPr>
          <w:trHeight w:val="293"/>
        </w:trPr>
        <w:tc>
          <w:tcPr>
            <w:tcW w:w="172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Назив секције</w:t>
            </w:r>
          </w:p>
        </w:tc>
        <w:tc>
          <w:tcPr>
            <w:tcW w:w="2397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FD7212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Име и пр</w:t>
            </w:r>
            <w:r>
              <w:rPr>
                <w:b/>
                <w:sz w:val="20"/>
                <w:lang w:val="sr-Cyrl-BA"/>
              </w:rPr>
              <w:t>е</w:t>
            </w:r>
            <w:r w:rsidRPr="00FC7FA2">
              <w:rPr>
                <w:b/>
                <w:sz w:val="20"/>
                <w:lang w:val="sr-Cyrl-BA"/>
              </w:rPr>
              <w:t xml:space="preserve">зиме </w:t>
            </w:r>
            <w:r>
              <w:rPr>
                <w:b/>
                <w:sz w:val="20"/>
                <w:lang w:val="sr-Cyrl-BA"/>
              </w:rPr>
              <w:t>учитеља</w:t>
            </w:r>
          </w:p>
        </w:tc>
        <w:tc>
          <w:tcPr>
            <w:tcW w:w="2100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Понедељак</w:t>
            </w:r>
          </w:p>
        </w:tc>
        <w:tc>
          <w:tcPr>
            <w:tcW w:w="2111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Уторак</w:t>
            </w:r>
          </w:p>
        </w:tc>
        <w:tc>
          <w:tcPr>
            <w:tcW w:w="2163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Среда</w:t>
            </w:r>
          </w:p>
        </w:tc>
        <w:tc>
          <w:tcPr>
            <w:tcW w:w="2064" w:type="dxa"/>
            <w:gridSpan w:val="2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Четвртак</w:t>
            </w:r>
          </w:p>
        </w:tc>
        <w:tc>
          <w:tcPr>
            <w:tcW w:w="1915" w:type="dxa"/>
            <w:gridSpan w:val="2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Петак</w:t>
            </w:r>
          </w:p>
        </w:tc>
      </w:tr>
      <w:tr w:rsidR="00966773" w:rsidTr="00096074">
        <w:trPr>
          <w:trHeight w:val="292"/>
        </w:trPr>
        <w:tc>
          <w:tcPr>
            <w:tcW w:w="1728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23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10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6773" w:rsidRPr="0045196B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45196B">
              <w:rPr>
                <w:b/>
                <w:sz w:val="20"/>
                <w:lang w:val="sr-Cyrl-BA"/>
              </w:rPr>
              <w:t>Одеље-</w:t>
            </w:r>
          </w:p>
          <w:p w:rsidR="00966773" w:rsidRPr="0045196B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45196B">
              <w:rPr>
                <w:b/>
                <w:sz w:val="20"/>
                <w:lang w:val="sr-Cyrl-BA"/>
              </w:rPr>
              <w:t>ње</w:t>
            </w:r>
          </w:p>
        </w:tc>
        <w:tc>
          <w:tcPr>
            <w:tcW w:w="10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Одеље</w:t>
            </w:r>
            <w:r>
              <w:rPr>
                <w:b/>
                <w:sz w:val="20"/>
                <w:lang w:val="sr-Cyrl-BA"/>
              </w:rPr>
              <w:t>-</w:t>
            </w:r>
            <w:r w:rsidRPr="00FC7FA2">
              <w:rPr>
                <w:b/>
                <w:sz w:val="20"/>
                <w:lang w:val="sr-Cyrl-BA"/>
              </w:rPr>
              <w:t>ње</w:t>
            </w:r>
          </w:p>
        </w:tc>
        <w:tc>
          <w:tcPr>
            <w:tcW w:w="11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10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6773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Одеље</w:t>
            </w:r>
            <w:r>
              <w:rPr>
                <w:b/>
                <w:sz w:val="20"/>
                <w:lang w:val="sr-Cyrl-BA"/>
              </w:rPr>
              <w:t>-</w:t>
            </w:r>
          </w:p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ње</w:t>
            </w:r>
          </w:p>
        </w:tc>
        <w:tc>
          <w:tcPr>
            <w:tcW w:w="10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9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Одеље</w:t>
            </w:r>
            <w:r>
              <w:rPr>
                <w:b/>
                <w:sz w:val="20"/>
                <w:lang w:val="sr-Cyrl-BA"/>
              </w:rPr>
              <w:t>-</w:t>
            </w:r>
            <w:r w:rsidRPr="00FC7FA2">
              <w:rPr>
                <w:b/>
                <w:sz w:val="20"/>
                <w:lang w:val="sr-Cyrl-BA"/>
              </w:rPr>
              <w:t>ње</w:t>
            </w:r>
          </w:p>
        </w:tc>
        <w:tc>
          <w:tcPr>
            <w:tcW w:w="10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Време</w:t>
            </w:r>
          </w:p>
        </w:tc>
        <w:tc>
          <w:tcPr>
            <w:tcW w:w="885" w:type="dxa"/>
            <w:tcBorders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966773" w:rsidRPr="00FC7FA2" w:rsidRDefault="00966773" w:rsidP="00A256AC">
            <w:pPr>
              <w:jc w:val="center"/>
              <w:rPr>
                <w:b/>
                <w:sz w:val="20"/>
                <w:lang w:val="sr-Cyrl-BA"/>
              </w:rPr>
            </w:pPr>
            <w:r w:rsidRPr="00FC7FA2">
              <w:rPr>
                <w:b/>
                <w:sz w:val="20"/>
                <w:lang w:val="sr-Cyrl-BA"/>
              </w:rPr>
              <w:t>Одеље</w:t>
            </w:r>
            <w:r>
              <w:rPr>
                <w:b/>
                <w:sz w:val="20"/>
                <w:lang w:val="sr-Cyrl-BA"/>
              </w:rPr>
              <w:t>-</w:t>
            </w:r>
            <w:r w:rsidRPr="00FC7FA2">
              <w:rPr>
                <w:b/>
                <w:sz w:val="20"/>
                <w:lang w:val="sr-Cyrl-BA"/>
              </w:rPr>
              <w:t>ње</w:t>
            </w:r>
          </w:p>
        </w:tc>
      </w:tr>
      <w:tr w:rsidR="009812BF" w:rsidTr="00096074">
        <w:trPr>
          <w:trHeight w:val="589"/>
        </w:trPr>
        <w:tc>
          <w:tcPr>
            <w:tcW w:w="1728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9812BF" w:rsidRPr="00EE6671" w:rsidRDefault="009812BF" w:rsidP="009812BF">
            <w:pPr>
              <w:rPr>
                <w:lang w:val="sr-Cyrl-RS"/>
              </w:rPr>
            </w:pPr>
            <w:r>
              <w:rPr>
                <w:lang w:val="sr-Cyrl-RS"/>
              </w:rPr>
              <w:t>Ликовна секција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2BF" w:rsidRDefault="009812BF" w:rsidP="009812BF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Аница Стојановић, Живојин Лазаревић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top w:val="single" w:sz="12" w:space="0" w:color="auto"/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</w:tcBorders>
          </w:tcPr>
          <w:p w:rsidR="009812BF" w:rsidRPr="00FC1B03" w:rsidRDefault="00FC1B03" w:rsidP="009812BF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1032" w:type="dxa"/>
            <w:tcBorders>
              <w:top w:val="single" w:sz="12" w:space="0" w:color="auto"/>
              <w:right w:val="single" w:sz="12" w:space="0" w:color="auto"/>
            </w:tcBorders>
          </w:tcPr>
          <w:p w:rsidR="009812BF" w:rsidRPr="00FC1B03" w:rsidRDefault="00FC1B03" w:rsidP="009812BF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top w:val="single" w:sz="12" w:space="0" w:color="auto"/>
              <w:right w:val="thinThickSmallGap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</w:tr>
      <w:tr w:rsidR="00096074" w:rsidTr="00096074">
        <w:trPr>
          <w:trHeight w:val="589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>Ритмичка секција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Сузана Ракић, Снежана Вукановић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</w:tr>
      <w:tr w:rsidR="00096074" w:rsidTr="00096074">
        <w:trPr>
          <w:trHeight w:val="589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>Еколошка секција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Милорад Ђурић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</w:tr>
      <w:tr w:rsidR="009812BF" w:rsidTr="00096074">
        <w:trPr>
          <w:trHeight w:val="589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9812BF" w:rsidRDefault="009812BF" w:rsidP="009812BF">
            <w:pPr>
              <w:rPr>
                <w:lang w:val="sr-Cyrl-BA"/>
              </w:rPr>
            </w:pPr>
            <w:r>
              <w:rPr>
                <w:lang w:val="sr-Cyrl-BA"/>
              </w:rPr>
              <w:t>Шаховска секција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9812BF" w:rsidRDefault="009812BF" w:rsidP="009812BF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Петар Чопа, Ненад Милорадовић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</w:tr>
      <w:tr w:rsidR="00096074" w:rsidTr="00096074">
        <w:trPr>
          <w:trHeight w:val="889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Драмска </w:t>
            </w:r>
          </w:p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>секција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Тања Антић,  Биљана Антонијевић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</w:tr>
      <w:tr w:rsidR="00096074" w:rsidTr="00096074">
        <w:trPr>
          <w:trHeight w:val="515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>Хор млађих разреда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Александра Савић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</w:tr>
      <w:tr w:rsidR="00096074" w:rsidTr="00096074">
        <w:trPr>
          <w:trHeight w:val="447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Рецитаторска 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Вера Лукић, Драган Ђурђевић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</w:tr>
      <w:tr w:rsidR="009812BF" w:rsidTr="00096074">
        <w:trPr>
          <w:trHeight w:val="589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9812BF" w:rsidRDefault="009812BF" w:rsidP="009812BF">
            <w:pPr>
              <w:rPr>
                <w:lang w:val="sr-Cyrl-BA"/>
              </w:rPr>
            </w:pPr>
            <w:r>
              <w:rPr>
                <w:lang w:val="sr-Cyrl-BA"/>
              </w:rPr>
              <w:t>Бадминтон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9812BF" w:rsidRDefault="00F92525" w:rsidP="009812BF">
            <w:pPr>
              <w:spacing w:line="240" w:lineRule="auto"/>
              <w:rPr>
                <w:lang w:val="sr-Cyrl-BA"/>
              </w:rPr>
            </w:pPr>
            <w:r w:rsidRPr="00F92525">
              <w:rPr>
                <w:lang w:val="sr-Cyrl-BA"/>
              </w:rPr>
              <w:t>Бранко Величковић, Александра Илић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9812BF" w:rsidRPr="0045196B" w:rsidRDefault="009812BF" w:rsidP="009812BF">
            <w:pPr>
              <w:rPr>
                <w:sz w:val="36"/>
                <w:lang w:val="sr-Cyrl-BA"/>
              </w:rPr>
            </w:pPr>
          </w:p>
        </w:tc>
      </w:tr>
      <w:tr w:rsidR="00096074" w:rsidTr="00096074">
        <w:trPr>
          <w:trHeight w:val="526"/>
        </w:trPr>
        <w:tc>
          <w:tcPr>
            <w:tcW w:w="1728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096074" w:rsidRDefault="00096074" w:rsidP="00096074">
            <w:pPr>
              <w:rPr>
                <w:lang w:val="sr-Cyrl-BA"/>
              </w:rPr>
            </w:pPr>
            <w:r>
              <w:rPr>
                <w:lang w:val="sr-Cyrl-BA"/>
              </w:rPr>
              <w:t>Скција тениса</w:t>
            </w:r>
          </w:p>
        </w:tc>
        <w:tc>
          <w:tcPr>
            <w:tcW w:w="2397" w:type="dxa"/>
            <w:tcBorders>
              <w:left w:val="single" w:sz="12" w:space="0" w:color="auto"/>
              <w:right w:val="single" w:sz="12" w:space="0" w:color="auto"/>
            </w:tcBorders>
          </w:tcPr>
          <w:p w:rsidR="00096074" w:rsidRPr="009812BF" w:rsidRDefault="00096074" w:rsidP="00096074">
            <w:pPr>
              <w:spacing w:line="240" w:lineRule="auto"/>
              <w:rPr>
                <w:lang w:val="sr-Cyrl-BA"/>
              </w:rPr>
            </w:pPr>
            <w:r>
              <w:rPr>
                <w:lang w:val="sr-Cyrl-BA"/>
              </w:rPr>
              <w:t>Лазар Ђурић</w:t>
            </w:r>
          </w:p>
        </w:tc>
        <w:tc>
          <w:tcPr>
            <w:tcW w:w="1068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9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131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32" w:type="dxa"/>
            <w:tcBorders>
              <w:righ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6. час</w:t>
            </w: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096074" w:rsidRPr="00FC1B03" w:rsidRDefault="00096074" w:rsidP="00096074">
            <w:pPr>
              <w:rPr>
                <w:sz w:val="24"/>
                <w:lang w:val="sr-Cyrl-BA"/>
              </w:rPr>
            </w:pPr>
            <w:r w:rsidRPr="00FC1B03">
              <w:rPr>
                <w:sz w:val="24"/>
                <w:lang w:val="sr-Cyrl-BA"/>
              </w:rPr>
              <w:t>1-4. разред</w:t>
            </w:r>
          </w:p>
        </w:tc>
        <w:tc>
          <w:tcPr>
            <w:tcW w:w="1030" w:type="dxa"/>
            <w:tcBorders>
              <w:left w:val="single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  <w:tc>
          <w:tcPr>
            <w:tcW w:w="885" w:type="dxa"/>
            <w:tcBorders>
              <w:right w:val="thinThickSmallGap" w:sz="12" w:space="0" w:color="auto"/>
            </w:tcBorders>
          </w:tcPr>
          <w:p w:rsidR="00096074" w:rsidRPr="0045196B" w:rsidRDefault="00096074" w:rsidP="00096074">
            <w:pPr>
              <w:rPr>
                <w:sz w:val="36"/>
                <w:lang w:val="sr-Cyrl-BA"/>
              </w:rPr>
            </w:pPr>
          </w:p>
        </w:tc>
      </w:tr>
    </w:tbl>
    <w:p w:rsidR="000E0777" w:rsidRDefault="000E0777">
      <w:bookmarkStart w:id="0" w:name="_GoBack"/>
      <w:bookmarkEnd w:id="0"/>
    </w:p>
    <w:sectPr w:rsidR="000E0777" w:rsidSect="00096074">
      <w:headerReference w:type="default" r:id="rId6"/>
      <w:pgSz w:w="15840" w:h="12240" w:orient="landscape"/>
      <w:pgMar w:top="568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0E7" w:rsidRDefault="000700E7">
      <w:pPr>
        <w:spacing w:after="0" w:line="240" w:lineRule="auto"/>
      </w:pPr>
      <w:r>
        <w:separator/>
      </w:r>
    </w:p>
  </w:endnote>
  <w:endnote w:type="continuationSeparator" w:id="0">
    <w:p w:rsidR="000700E7" w:rsidRDefault="000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0E7" w:rsidRDefault="000700E7">
      <w:pPr>
        <w:spacing w:after="0" w:line="240" w:lineRule="auto"/>
      </w:pPr>
      <w:r>
        <w:separator/>
      </w:r>
    </w:p>
  </w:footnote>
  <w:footnote w:type="continuationSeparator" w:id="0">
    <w:p w:rsidR="000700E7" w:rsidRDefault="0007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55" w:rsidRPr="00FC7FA2" w:rsidRDefault="00966773" w:rsidP="006B2155">
    <w:pPr>
      <w:jc w:val="center"/>
      <w:rPr>
        <w:b/>
        <w:i/>
        <w:sz w:val="40"/>
        <w:lang w:val="sr-Cyrl-BA"/>
      </w:rPr>
    </w:pPr>
    <w:r>
      <w:rPr>
        <w:b/>
        <w:i/>
        <w:sz w:val="40"/>
        <w:lang w:val="sr-Cyrl-BA"/>
      </w:rPr>
      <w:t>РАСПОРЕД СЕКЦИЈА</w:t>
    </w:r>
    <w:r w:rsidR="00FD7212">
      <w:rPr>
        <w:b/>
        <w:i/>
        <w:sz w:val="40"/>
        <w:lang w:val="sr-Cyrl-BA"/>
      </w:rPr>
      <w:t xml:space="preserve"> МЛАЂИ</w:t>
    </w:r>
    <w:r w:rsidR="00DF310E">
      <w:rPr>
        <w:b/>
        <w:i/>
        <w:sz w:val="40"/>
        <w:lang w:val="sr-Cyrl-BA"/>
      </w:rPr>
      <w:t>Х РАЗРЕДА</w:t>
    </w:r>
    <w:r w:rsidR="008B1B0B">
      <w:rPr>
        <w:b/>
        <w:i/>
        <w:sz w:val="40"/>
        <w:lang w:val="sr-Cyrl-BA"/>
      </w:rPr>
      <w:t xml:space="preserve"> ЗА ШКОЛСКУ 202</w:t>
    </w:r>
    <w:r w:rsidR="00F92525">
      <w:rPr>
        <w:b/>
        <w:i/>
        <w:sz w:val="40"/>
        <w:lang w:val="sr-Cyrl-BA"/>
      </w:rPr>
      <w:t>5</w:t>
    </w:r>
    <w:r w:rsidR="008B1B0B">
      <w:rPr>
        <w:b/>
        <w:i/>
        <w:sz w:val="40"/>
        <w:lang w:val="sr-Cyrl-BA"/>
      </w:rPr>
      <w:t>/202</w:t>
    </w:r>
    <w:r w:rsidR="00F92525">
      <w:rPr>
        <w:b/>
        <w:i/>
        <w:sz w:val="40"/>
        <w:lang w:val="sr-Cyrl-BA"/>
      </w:rPr>
      <w:t>6</w:t>
    </w:r>
    <w:r w:rsidRPr="00FC7FA2">
      <w:rPr>
        <w:b/>
        <w:i/>
        <w:sz w:val="40"/>
        <w:lang w:val="sr-Cyrl-BA"/>
      </w:rPr>
      <w:t xml:space="preserve">. ГОДИНУ </w:t>
    </w:r>
  </w:p>
  <w:p w:rsidR="006B2155" w:rsidRDefault="00070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73"/>
    <w:rsid w:val="000700E7"/>
    <w:rsid w:val="00096074"/>
    <w:rsid w:val="000E0777"/>
    <w:rsid w:val="00173F1F"/>
    <w:rsid w:val="00215121"/>
    <w:rsid w:val="002A1A1D"/>
    <w:rsid w:val="00401693"/>
    <w:rsid w:val="00417FA5"/>
    <w:rsid w:val="0045196B"/>
    <w:rsid w:val="0047483F"/>
    <w:rsid w:val="00597AA6"/>
    <w:rsid w:val="00660AE1"/>
    <w:rsid w:val="007069D8"/>
    <w:rsid w:val="0073625D"/>
    <w:rsid w:val="00827B2A"/>
    <w:rsid w:val="008B1B0B"/>
    <w:rsid w:val="009147D0"/>
    <w:rsid w:val="00966773"/>
    <w:rsid w:val="009812BF"/>
    <w:rsid w:val="009A0532"/>
    <w:rsid w:val="00DF310E"/>
    <w:rsid w:val="00E25DB1"/>
    <w:rsid w:val="00F5364F"/>
    <w:rsid w:val="00F92525"/>
    <w:rsid w:val="00FC1B03"/>
    <w:rsid w:val="00FD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69B44"/>
  <w15:chartTrackingRefBased/>
  <w15:docId w15:val="{8835893F-9F72-44B1-B09C-5FEA488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73"/>
  </w:style>
  <w:style w:type="paragraph" w:styleId="Footer">
    <w:name w:val="footer"/>
    <w:basedOn w:val="Normal"/>
    <w:link w:val="FooterChar"/>
    <w:uiPriority w:val="99"/>
    <w:unhideWhenUsed/>
    <w:rsid w:val="0096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73"/>
  </w:style>
  <w:style w:type="table" w:styleId="TableGrid">
    <w:name w:val="Table Grid"/>
    <w:basedOn w:val="TableNormal"/>
    <w:uiPriority w:val="59"/>
    <w:rsid w:val="0096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x250</dc:creator>
  <cp:keywords/>
  <dc:description/>
  <cp:lastModifiedBy>dell</cp:lastModifiedBy>
  <cp:revision>4</cp:revision>
  <dcterms:created xsi:type="dcterms:W3CDTF">2025-09-15T09:48:00Z</dcterms:created>
  <dcterms:modified xsi:type="dcterms:W3CDTF">2025-09-15T10:00:00Z</dcterms:modified>
</cp:coreProperties>
</file>